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EE627" w14:textId="77777777" w:rsidR="00FA1895" w:rsidRPr="00FA1895" w:rsidRDefault="00FA1895" w:rsidP="00FA1895">
      <w:pPr>
        <w:ind w:firstLine="0"/>
        <w:jc w:val="right"/>
      </w:pPr>
      <w:bookmarkStart w:id="0" w:name="_GoBack"/>
      <w:bookmarkEnd w:id="0"/>
      <w:r w:rsidRPr="00FA1895">
        <w:t xml:space="preserve">Приложение </w:t>
      </w:r>
    </w:p>
    <w:p w14:paraId="5E702BC6" w14:textId="77777777" w:rsidR="00FA1895" w:rsidRPr="00FA1895" w:rsidRDefault="00FA1895" w:rsidP="00FA1895">
      <w:pPr>
        <w:ind w:firstLine="0"/>
        <w:jc w:val="right"/>
      </w:pPr>
      <w:r w:rsidRPr="00FA1895">
        <w:t xml:space="preserve">к постановлению Администрации </w:t>
      </w:r>
    </w:p>
    <w:p w14:paraId="104C4152" w14:textId="77777777" w:rsidR="00FA1895" w:rsidRPr="00FA1895" w:rsidRDefault="00FA1895" w:rsidP="00FA1895">
      <w:pPr>
        <w:ind w:firstLine="0"/>
        <w:jc w:val="right"/>
      </w:pPr>
      <w:proofErr w:type="spellStart"/>
      <w:r w:rsidRPr="00FA1895">
        <w:t>Балахнинского</w:t>
      </w:r>
      <w:proofErr w:type="spellEnd"/>
      <w:r w:rsidRPr="00FA1895">
        <w:t xml:space="preserve"> муниципального округа</w:t>
      </w:r>
    </w:p>
    <w:p w14:paraId="587299F7" w14:textId="78901FB0" w:rsidR="00FA1895" w:rsidRPr="00FA1895" w:rsidRDefault="00FA1895" w:rsidP="00FA1895">
      <w:pPr>
        <w:ind w:firstLine="0"/>
        <w:jc w:val="right"/>
      </w:pPr>
      <w:r w:rsidRPr="00FA1895">
        <w:t>Нижегородской области</w:t>
      </w:r>
    </w:p>
    <w:p w14:paraId="3F8974E5" w14:textId="31777107" w:rsidR="00FA1895" w:rsidRPr="00FA1895" w:rsidRDefault="00FA1895" w:rsidP="00FA1895">
      <w:pPr>
        <w:ind w:firstLine="0"/>
        <w:jc w:val="right"/>
      </w:pPr>
      <w:r w:rsidRPr="00FA1895">
        <w:t xml:space="preserve">от </w:t>
      </w:r>
      <w:r>
        <w:t>09.08.</w:t>
      </w:r>
      <w:r w:rsidRPr="00FA1895">
        <w:t>2024 №</w:t>
      </w:r>
      <w:r>
        <w:t xml:space="preserve"> 1629</w:t>
      </w:r>
    </w:p>
    <w:p w14:paraId="175638B4" w14:textId="77777777" w:rsidR="00FA1895" w:rsidRDefault="00FA1895" w:rsidP="00FA1895">
      <w:pPr>
        <w:jc w:val="right"/>
        <w:rPr>
          <w:sz w:val="20"/>
          <w:szCs w:val="20"/>
        </w:rPr>
      </w:pPr>
    </w:p>
    <w:p w14:paraId="61CA1E1E" w14:textId="15797C22" w:rsidR="00FA1895" w:rsidRPr="004852A1" w:rsidRDefault="00FA1895" w:rsidP="00FA1895">
      <w:pPr>
        <w:ind w:right="425" w:firstLine="0"/>
        <w:jc w:val="center"/>
        <w:rPr>
          <w:b/>
          <w:szCs w:val="24"/>
        </w:rPr>
      </w:pPr>
      <w:r w:rsidRPr="004852A1">
        <w:rPr>
          <w:b/>
          <w:szCs w:val="24"/>
        </w:rPr>
        <w:t>Программа проведения проверки готовн</w:t>
      </w:r>
      <w:r>
        <w:rPr>
          <w:b/>
          <w:szCs w:val="24"/>
        </w:rPr>
        <w:t>ости к отопительному сезону 2024 – 2025</w:t>
      </w:r>
      <w:r w:rsidRPr="004852A1">
        <w:rPr>
          <w:b/>
          <w:szCs w:val="24"/>
        </w:rPr>
        <w:t xml:space="preserve"> теплоснабжающих, </w:t>
      </w:r>
      <w:proofErr w:type="spellStart"/>
      <w:r w:rsidRPr="004852A1">
        <w:rPr>
          <w:b/>
          <w:szCs w:val="24"/>
        </w:rPr>
        <w:t>теплосетевых</w:t>
      </w:r>
      <w:proofErr w:type="spellEnd"/>
      <w:r w:rsidRPr="004852A1">
        <w:rPr>
          <w:b/>
          <w:szCs w:val="24"/>
        </w:rPr>
        <w:t xml:space="preserve"> организаций и потребителей тепловой энергии, расположенных на территории </w:t>
      </w:r>
      <w:proofErr w:type="spellStart"/>
      <w:r w:rsidRPr="004852A1">
        <w:rPr>
          <w:b/>
          <w:szCs w:val="24"/>
        </w:rPr>
        <w:t>Балахнинского</w:t>
      </w:r>
      <w:proofErr w:type="spellEnd"/>
      <w:r w:rsidRPr="004852A1">
        <w:rPr>
          <w:b/>
          <w:szCs w:val="24"/>
        </w:rPr>
        <w:t xml:space="preserve"> муниципального округа</w:t>
      </w:r>
      <w:r>
        <w:rPr>
          <w:b/>
          <w:szCs w:val="24"/>
        </w:rPr>
        <w:t xml:space="preserve"> </w:t>
      </w:r>
      <w:r w:rsidRPr="004852A1">
        <w:rPr>
          <w:b/>
          <w:szCs w:val="24"/>
        </w:rPr>
        <w:t>Нижегородской области</w:t>
      </w:r>
      <w:r>
        <w:rPr>
          <w:b/>
          <w:szCs w:val="24"/>
        </w:rPr>
        <w:t xml:space="preserve"> </w:t>
      </w:r>
      <w:proofErr w:type="gramStart"/>
      <w:r>
        <w:rPr>
          <w:b/>
          <w:szCs w:val="24"/>
        </w:rPr>
        <w:t xml:space="preserve">( </w:t>
      </w:r>
      <w:proofErr w:type="gramEnd"/>
      <w:r>
        <w:rPr>
          <w:b/>
          <w:szCs w:val="24"/>
        </w:rPr>
        <w:t>далее – Программа)</w:t>
      </w:r>
    </w:p>
    <w:p w14:paraId="21F23EBD" w14:textId="77777777" w:rsidR="00FA1895" w:rsidRPr="004852A1" w:rsidRDefault="00FA1895" w:rsidP="00FA1895">
      <w:pPr>
        <w:spacing w:line="360" w:lineRule="auto"/>
        <w:ind w:left="567" w:right="425" w:firstLine="284"/>
        <w:jc w:val="center"/>
        <w:rPr>
          <w:szCs w:val="24"/>
        </w:rPr>
      </w:pPr>
    </w:p>
    <w:p w14:paraId="655DAA54" w14:textId="68540A96" w:rsidR="00FA1895" w:rsidRPr="004852A1" w:rsidRDefault="00FA1895" w:rsidP="00FA1895">
      <w:pPr>
        <w:pStyle w:val="af3"/>
        <w:widowControl/>
        <w:autoSpaceDE/>
        <w:autoSpaceDN/>
        <w:adjustRightInd/>
        <w:spacing w:line="360" w:lineRule="auto"/>
        <w:ind w:left="0" w:right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4852A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555C5844" w14:textId="77777777" w:rsidR="00FA1895" w:rsidRPr="004852A1" w:rsidRDefault="00FA1895" w:rsidP="00FA1895">
      <w:pPr>
        <w:pStyle w:val="af3"/>
        <w:tabs>
          <w:tab w:val="left" w:pos="0"/>
        </w:tabs>
        <w:spacing w:line="360" w:lineRule="auto"/>
        <w:ind w:left="0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2A1">
        <w:rPr>
          <w:rFonts w:ascii="Times New Roman" w:hAnsi="Times New Roman" w:cs="Times New Roman"/>
          <w:sz w:val="24"/>
          <w:szCs w:val="24"/>
        </w:rPr>
        <w:t>Обеспечение надежности функционирования объектов жилищно-коммунального хозяйства, своевременная и всесторонняя подготовка к отопительному периоду и его организованное проведение являются важнейшей задачей органов местного самоуправления, организаций жилищно-коммунального хозяйства.</w:t>
      </w:r>
    </w:p>
    <w:p w14:paraId="52B31D4A" w14:textId="336C7AD2" w:rsidR="00FA1895" w:rsidRPr="004852A1" w:rsidRDefault="00FA1895" w:rsidP="00FA1895">
      <w:pPr>
        <w:pStyle w:val="af3"/>
        <w:tabs>
          <w:tab w:val="left" w:pos="0"/>
        </w:tabs>
        <w:spacing w:line="360" w:lineRule="auto"/>
        <w:ind w:left="0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2A1">
        <w:rPr>
          <w:rFonts w:ascii="Times New Roman" w:hAnsi="Times New Roman" w:cs="Times New Roman"/>
          <w:sz w:val="24"/>
          <w:szCs w:val="24"/>
        </w:rPr>
        <w:t>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строя, а также для обеспечения требуемых условий жизнедеятельности населения и режимов функционирования систем коммунальной инфраструктуры в отопительный период.</w:t>
      </w:r>
    </w:p>
    <w:p w14:paraId="3C779200" w14:textId="153F6EF2" w:rsidR="00FA1895" w:rsidRPr="004852A1" w:rsidRDefault="00FA1895" w:rsidP="00FA1895">
      <w:pPr>
        <w:pStyle w:val="af3"/>
        <w:widowControl/>
        <w:autoSpaceDE/>
        <w:autoSpaceDN/>
        <w:adjustRightInd/>
        <w:spacing w:line="360" w:lineRule="auto"/>
        <w:ind w:left="0" w:right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4852A1">
        <w:rPr>
          <w:rFonts w:ascii="Times New Roman" w:hAnsi="Times New Roman" w:cs="Times New Roman"/>
          <w:b/>
          <w:sz w:val="24"/>
          <w:szCs w:val="24"/>
        </w:rPr>
        <w:t>Работа комиссии по проверке готовности к отопительному периоду</w:t>
      </w:r>
    </w:p>
    <w:p w14:paraId="5228D5FA" w14:textId="4F705D96" w:rsidR="00FA1895" w:rsidRPr="00FA1895" w:rsidRDefault="00FA1895" w:rsidP="00FA1895">
      <w:pPr>
        <w:spacing w:line="360" w:lineRule="auto"/>
        <w:ind w:firstLine="567"/>
      </w:pPr>
      <w:r>
        <w:t xml:space="preserve">1. </w:t>
      </w:r>
      <w:proofErr w:type="gramStart"/>
      <w:r w:rsidRPr="00FA1895">
        <w:t xml:space="preserve">Комиссия по проверке готовности </w:t>
      </w:r>
      <w:proofErr w:type="spellStart"/>
      <w:r w:rsidRPr="00FA1895">
        <w:t>ресурсоснабжающих</w:t>
      </w:r>
      <w:proofErr w:type="spellEnd"/>
      <w:r w:rsidRPr="00FA1895">
        <w:t>, теплоснабжающих (</w:t>
      </w:r>
      <w:proofErr w:type="spellStart"/>
      <w:r w:rsidRPr="00FA1895">
        <w:t>теплосетевых</w:t>
      </w:r>
      <w:proofErr w:type="spellEnd"/>
      <w:r w:rsidRPr="00FA1895">
        <w:t xml:space="preserve">) организаций и потребителей </w:t>
      </w:r>
      <w:proofErr w:type="spellStart"/>
      <w:r w:rsidRPr="00FA1895">
        <w:t>Балахнинского</w:t>
      </w:r>
      <w:proofErr w:type="spellEnd"/>
      <w:r w:rsidRPr="00FA1895">
        <w:t xml:space="preserve"> муниципального округа к отопительному периоду 2024 – 2025, созданная постановлением Администрации </w:t>
      </w:r>
      <w:proofErr w:type="spellStart"/>
      <w:r w:rsidRPr="00FA1895">
        <w:t>Балахнинского</w:t>
      </w:r>
      <w:proofErr w:type="spellEnd"/>
      <w:r w:rsidRPr="00FA1895">
        <w:t xml:space="preserve"> муниципального округа Нижегородской области (далее – Комиссия) от ___________ №______, осуществляет следующие мероприятия:</w:t>
      </w:r>
      <w:proofErr w:type="gramEnd"/>
    </w:p>
    <w:p w14:paraId="03A5B8B5" w14:textId="6E50E2C9" w:rsidR="00FA1895" w:rsidRPr="00FA1895" w:rsidRDefault="00FA1895" w:rsidP="00FA1895">
      <w:pPr>
        <w:spacing w:line="360" w:lineRule="auto"/>
        <w:ind w:firstLine="567"/>
      </w:pPr>
      <w:r>
        <w:t xml:space="preserve">1.1. </w:t>
      </w:r>
      <w:r w:rsidRPr="00FA1895">
        <w:t>проверяет готовность к отопительному сезону теплоснабжающих (</w:t>
      </w:r>
      <w:proofErr w:type="spellStart"/>
      <w:r w:rsidRPr="00FA1895">
        <w:t>теплосетевых</w:t>
      </w:r>
      <w:proofErr w:type="spellEnd"/>
      <w:r w:rsidRPr="00FA1895">
        <w:t xml:space="preserve">) организаций, находящихся на территории </w:t>
      </w:r>
      <w:proofErr w:type="spellStart"/>
      <w:r w:rsidRPr="00FA1895">
        <w:t>Балахнинского</w:t>
      </w:r>
      <w:proofErr w:type="spellEnd"/>
      <w:r w:rsidRPr="00FA1895">
        <w:t xml:space="preserve"> муниципального округа Нижегородской области;</w:t>
      </w:r>
    </w:p>
    <w:p w14:paraId="07ABA5EA" w14:textId="1A2CA334" w:rsidR="00FA1895" w:rsidRPr="00FA1895" w:rsidRDefault="00FA1895" w:rsidP="00FA1895">
      <w:pPr>
        <w:spacing w:line="360" w:lineRule="auto"/>
        <w:ind w:firstLine="567"/>
      </w:pPr>
      <w:r>
        <w:t xml:space="preserve">1.2. </w:t>
      </w:r>
      <w:r w:rsidRPr="00FA1895">
        <w:t>проверяет готовность жилищного фонда к приему тепла.</w:t>
      </w:r>
    </w:p>
    <w:p w14:paraId="6B862EF5" w14:textId="0025FC1E" w:rsidR="00FA1895" w:rsidRPr="00FA1895" w:rsidRDefault="00FA1895" w:rsidP="00FA1895">
      <w:pPr>
        <w:spacing w:line="360" w:lineRule="auto"/>
        <w:ind w:firstLine="567"/>
      </w:pPr>
      <w:r>
        <w:t xml:space="preserve">2. </w:t>
      </w:r>
      <w:r w:rsidRPr="00FA1895">
        <w:t xml:space="preserve">Проверка выполнения </w:t>
      </w:r>
      <w:proofErr w:type="spellStart"/>
      <w:r w:rsidRPr="00FA1895">
        <w:t>теплосетевыми</w:t>
      </w:r>
      <w:proofErr w:type="spellEnd"/>
      <w:r w:rsidRPr="00FA1895">
        <w:t xml:space="preserve"> и теплоснабжающими организациями требований, установленных Правилами оценки готовности к отопительному периоду, утвержденными приказом Министерства энергетики РФ от 12.03.2013 № 103 (далее – Правила), осуществляется комиссией на предмет соблюдения соответствующих обязательных </w:t>
      </w:r>
      <w:r>
        <w:t xml:space="preserve"> </w:t>
      </w:r>
      <w:r w:rsidRPr="00FA1895">
        <w:t xml:space="preserve">требований, установленных техническими регламентами и иными нормативными правовыми актами в сфере теплоснабжения. 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Правилами, комиссия </w:t>
      </w:r>
      <w:r w:rsidRPr="00FA1895">
        <w:lastRenderedPageBreak/>
        <w:t>осуществляет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14:paraId="15C46D5C" w14:textId="4C45C0C5" w:rsidR="00FA1895" w:rsidRPr="00FA1895" w:rsidRDefault="00FA1895" w:rsidP="00FA1895">
      <w:pPr>
        <w:spacing w:line="360" w:lineRule="auto"/>
        <w:ind w:firstLine="567"/>
      </w:pPr>
      <w:r w:rsidRPr="00FA1895">
        <w:t>В целях проведения проверки комиссией рассматриваются документы, подтверждающие выполнение требований по готовности, а при необходимости – проводится осмотр объектов проверки.</w:t>
      </w:r>
    </w:p>
    <w:p w14:paraId="2BA41BBE" w14:textId="2B013669" w:rsidR="00FA1895" w:rsidRPr="00FA1895" w:rsidRDefault="00FA1895" w:rsidP="00FA1895">
      <w:pPr>
        <w:spacing w:line="360" w:lineRule="auto"/>
        <w:ind w:firstLine="567"/>
      </w:pPr>
      <w:r w:rsidRPr="00FA1895">
        <w:t>Результаты проверки оформляются актом проверки готовности к отопительному периоду</w:t>
      </w:r>
      <w:r>
        <w:t xml:space="preserve"> </w:t>
      </w:r>
      <w:r w:rsidRPr="00FA1895">
        <w:t>(далее – акт). В акте содержатся следующие выводы комиссии по итогам проверки:</w:t>
      </w:r>
    </w:p>
    <w:p w14:paraId="51C92023" w14:textId="79C7B1E3" w:rsidR="00FA1895" w:rsidRPr="00FA1895" w:rsidRDefault="00FA1895" w:rsidP="00FA1895">
      <w:pPr>
        <w:spacing w:line="360" w:lineRule="auto"/>
        <w:ind w:firstLine="567"/>
      </w:pPr>
      <w:r w:rsidRPr="00FA1895">
        <w:t>-</w:t>
      </w:r>
      <w:r>
        <w:t xml:space="preserve"> </w:t>
      </w:r>
      <w:r w:rsidRPr="00FA1895">
        <w:t>объект проверки готов к отопительному периоду;</w:t>
      </w:r>
    </w:p>
    <w:p w14:paraId="2BE2CFEF" w14:textId="2516E123" w:rsidR="00FA1895" w:rsidRPr="00FA1895" w:rsidRDefault="00FA1895" w:rsidP="00FA1895">
      <w:pPr>
        <w:spacing w:line="360" w:lineRule="auto"/>
        <w:ind w:firstLine="567"/>
      </w:pPr>
      <w:r w:rsidRPr="00FA1895">
        <w:t>- объект проверки будет готов к отопительному периоду, при условии устранения в установленный срок замечаний к требованиям по готовности, выданных комиссией;</w:t>
      </w:r>
    </w:p>
    <w:p w14:paraId="374FC8E9" w14:textId="68913122" w:rsidR="00FA1895" w:rsidRPr="00FA1895" w:rsidRDefault="00FA1895" w:rsidP="00FA1895">
      <w:pPr>
        <w:spacing w:line="360" w:lineRule="auto"/>
        <w:ind w:firstLine="567"/>
      </w:pPr>
      <w:r w:rsidRPr="00FA1895">
        <w:t>-</w:t>
      </w:r>
      <w:r>
        <w:t xml:space="preserve"> </w:t>
      </w:r>
      <w:r w:rsidRPr="00FA1895">
        <w:t>объект проверки не готов к отопительному периоду.</w:t>
      </w:r>
    </w:p>
    <w:p w14:paraId="0ADB5842" w14:textId="7D0037D0" w:rsidR="00FA1895" w:rsidRPr="00FA1895" w:rsidRDefault="00FA1895" w:rsidP="00FA1895">
      <w:pPr>
        <w:spacing w:line="360" w:lineRule="auto"/>
        <w:ind w:firstLine="567"/>
      </w:pPr>
      <w:r w:rsidRPr="00FA1895">
        <w:t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</w:t>
      </w:r>
      <w:r>
        <w:t xml:space="preserve"> </w:t>
      </w:r>
      <w:r w:rsidRPr="00FA1895">
        <w:t>(далее – Перечень) с указанием сроков их устранения.</w:t>
      </w:r>
    </w:p>
    <w:p w14:paraId="1BD585A4" w14:textId="0C6A2B90" w:rsidR="00FA1895" w:rsidRPr="00FA1895" w:rsidRDefault="00FA1895" w:rsidP="00FA1895">
      <w:pPr>
        <w:spacing w:line="360" w:lineRule="auto"/>
        <w:ind w:firstLine="567"/>
      </w:pPr>
      <w:r w:rsidRPr="00FA1895">
        <w:t xml:space="preserve">Паспорт готовности к отопительному периоду (далее – паспорт) выдается Администрацией </w:t>
      </w:r>
      <w:proofErr w:type="spellStart"/>
      <w:r w:rsidRPr="00FA1895">
        <w:t>Балахнинского</w:t>
      </w:r>
      <w:proofErr w:type="spellEnd"/>
      <w:r w:rsidRPr="00FA1895">
        <w:t xml:space="preserve"> муниципального округа Нижегородской области по каждому объекту проверки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устранены.</w:t>
      </w:r>
    </w:p>
    <w:p w14:paraId="697497C0" w14:textId="07F10152" w:rsidR="00FA1895" w:rsidRPr="009133EA" w:rsidRDefault="00FA1895" w:rsidP="00FA1895">
      <w:pPr>
        <w:spacing w:line="360" w:lineRule="auto"/>
        <w:ind w:right="425" w:firstLine="0"/>
        <w:jc w:val="center"/>
        <w:rPr>
          <w:b/>
          <w:szCs w:val="24"/>
        </w:rPr>
      </w:pPr>
      <w:r w:rsidRPr="009133EA">
        <w:rPr>
          <w:b/>
          <w:szCs w:val="24"/>
        </w:rPr>
        <w:t xml:space="preserve">3. Порядок взаимодействия теплоснабжающих и </w:t>
      </w:r>
      <w:proofErr w:type="spellStart"/>
      <w:r w:rsidRPr="009133EA">
        <w:rPr>
          <w:b/>
          <w:szCs w:val="24"/>
        </w:rPr>
        <w:t>теплосетевых</w:t>
      </w:r>
      <w:proofErr w:type="spellEnd"/>
      <w:r w:rsidRPr="009133EA">
        <w:rPr>
          <w:b/>
          <w:szCs w:val="24"/>
        </w:rPr>
        <w:t xml:space="preserve"> организаций, потребителей тепловой</w:t>
      </w:r>
      <w:r>
        <w:rPr>
          <w:b/>
          <w:szCs w:val="24"/>
        </w:rPr>
        <w:t xml:space="preserve"> </w:t>
      </w:r>
      <w:r w:rsidRPr="009133EA">
        <w:rPr>
          <w:b/>
          <w:szCs w:val="24"/>
        </w:rPr>
        <w:t xml:space="preserve">энергии, </w:t>
      </w:r>
      <w:proofErr w:type="spellStart"/>
      <w:r w:rsidRPr="009133EA">
        <w:rPr>
          <w:b/>
          <w:szCs w:val="24"/>
        </w:rPr>
        <w:t>теплопотребляющие</w:t>
      </w:r>
      <w:proofErr w:type="spellEnd"/>
      <w:r w:rsidRPr="009133EA">
        <w:rPr>
          <w:b/>
          <w:szCs w:val="24"/>
        </w:rPr>
        <w:t xml:space="preserve"> установки которых подключены к сист</w:t>
      </w:r>
      <w:r>
        <w:rPr>
          <w:b/>
          <w:szCs w:val="24"/>
        </w:rPr>
        <w:t>еме теплоснабжения, с комиссией</w:t>
      </w:r>
    </w:p>
    <w:p w14:paraId="38EEA347" w14:textId="25D3AB09" w:rsidR="00FA1895" w:rsidRPr="004852A1" w:rsidRDefault="00FA1895" w:rsidP="00FA1895">
      <w:pPr>
        <w:pStyle w:val="af3"/>
        <w:tabs>
          <w:tab w:val="left" w:pos="0"/>
        </w:tabs>
        <w:spacing w:line="360" w:lineRule="auto"/>
        <w:ind w:left="0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2A1">
        <w:rPr>
          <w:rFonts w:ascii="Times New Roman" w:hAnsi="Times New Roman" w:cs="Times New Roman"/>
          <w:sz w:val="24"/>
          <w:szCs w:val="24"/>
        </w:rPr>
        <w:t xml:space="preserve">3.1. Теплоснабжающие и </w:t>
      </w:r>
      <w:proofErr w:type="spellStart"/>
      <w:r w:rsidRPr="004852A1">
        <w:rPr>
          <w:rFonts w:ascii="Times New Roman" w:hAnsi="Times New Roman" w:cs="Times New Roman"/>
          <w:sz w:val="24"/>
          <w:szCs w:val="24"/>
        </w:rPr>
        <w:t>теплосетевые</w:t>
      </w:r>
      <w:proofErr w:type="spellEnd"/>
      <w:r w:rsidRPr="004852A1">
        <w:rPr>
          <w:rFonts w:ascii="Times New Roman" w:hAnsi="Times New Roman" w:cs="Times New Roman"/>
          <w:sz w:val="24"/>
          <w:szCs w:val="24"/>
        </w:rPr>
        <w:t xml:space="preserve"> организации представляют в Администрацию </w:t>
      </w:r>
      <w:proofErr w:type="spellStart"/>
      <w:r w:rsidRPr="004852A1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4852A1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информацию по выполнению требова</w:t>
      </w:r>
      <w:r>
        <w:rPr>
          <w:rFonts w:ascii="Times New Roman" w:hAnsi="Times New Roman" w:cs="Times New Roman"/>
          <w:sz w:val="24"/>
          <w:szCs w:val="24"/>
        </w:rPr>
        <w:t>ний по готовности, указанных в П</w:t>
      </w:r>
      <w:r w:rsidRPr="004852A1">
        <w:rPr>
          <w:rFonts w:ascii="Times New Roman" w:hAnsi="Times New Roman" w:cs="Times New Roman"/>
          <w:sz w:val="24"/>
          <w:szCs w:val="24"/>
        </w:rPr>
        <w:t>риложении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4852A1">
        <w:rPr>
          <w:rFonts w:ascii="Times New Roman" w:hAnsi="Times New Roman" w:cs="Times New Roman"/>
          <w:sz w:val="24"/>
          <w:szCs w:val="24"/>
        </w:rPr>
        <w:t>.</w:t>
      </w:r>
    </w:p>
    <w:p w14:paraId="35FA9E4E" w14:textId="4927623B" w:rsidR="00FA1895" w:rsidRPr="004852A1" w:rsidRDefault="00FA1895" w:rsidP="00FA1895">
      <w:pPr>
        <w:pStyle w:val="af3"/>
        <w:tabs>
          <w:tab w:val="left" w:pos="0"/>
        </w:tabs>
        <w:spacing w:line="360" w:lineRule="auto"/>
        <w:ind w:left="0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2A1">
        <w:rPr>
          <w:rFonts w:ascii="Times New Roman" w:hAnsi="Times New Roman" w:cs="Times New Roman"/>
          <w:sz w:val="24"/>
          <w:szCs w:val="24"/>
        </w:rPr>
        <w:t>Комиссия рассматривает документы, подтверждающие выполнение готовности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2A1">
        <w:rPr>
          <w:rFonts w:ascii="Times New Roman" w:hAnsi="Times New Roman" w:cs="Times New Roman"/>
          <w:sz w:val="24"/>
          <w:szCs w:val="24"/>
        </w:rPr>
        <w:t>в соответствии с пунктом 1.1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852A1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14:paraId="6A97E30F" w14:textId="06F04369" w:rsidR="00FA1895" w:rsidRDefault="00FA1895" w:rsidP="00FA1895">
      <w:pPr>
        <w:pStyle w:val="af3"/>
        <w:tabs>
          <w:tab w:val="left" w:pos="0"/>
        </w:tabs>
        <w:spacing w:line="360" w:lineRule="auto"/>
        <w:ind w:left="0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2A1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2A1">
        <w:rPr>
          <w:rFonts w:ascii="Times New Roman" w:hAnsi="Times New Roman" w:cs="Times New Roman"/>
          <w:sz w:val="24"/>
          <w:szCs w:val="24"/>
        </w:rPr>
        <w:t xml:space="preserve">Потребители тепловой энергии представляют в Администрацию </w:t>
      </w:r>
      <w:proofErr w:type="spellStart"/>
      <w:r w:rsidRPr="004852A1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4852A1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информацию по выполнению требова</w:t>
      </w:r>
      <w:r>
        <w:rPr>
          <w:rFonts w:ascii="Times New Roman" w:hAnsi="Times New Roman" w:cs="Times New Roman"/>
          <w:sz w:val="24"/>
          <w:szCs w:val="24"/>
        </w:rPr>
        <w:t>ний по готовности, указанных в П</w:t>
      </w:r>
      <w:r w:rsidRPr="004852A1">
        <w:rPr>
          <w:rFonts w:ascii="Times New Roman" w:hAnsi="Times New Roman" w:cs="Times New Roman"/>
          <w:sz w:val="24"/>
          <w:szCs w:val="24"/>
        </w:rPr>
        <w:t>риложении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4852A1">
        <w:rPr>
          <w:rFonts w:ascii="Times New Roman" w:hAnsi="Times New Roman" w:cs="Times New Roman"/>
          <w:sz w:val="24"/>
          <w:szCs w:val="24"/>
        </w:rPr>
        <w:t>.</w:t>
      </w:r>
    </w:p>
    <w:p w14:paraId="5FEEB6A6" w14:textId="77777777" w:rsidR="00FA1895" w:rsidRDefault="00FA1895" w:rsidP="00FA1895">
      <w:pPr>
        <w:pStyle w:val="af3"/>
        <w:tabs>
          <w:tab w:val="left" w:pos="0"/>
        </w:tabs>
        <w:spacing w:line="360" w:lineRule="auto"/>
        <w:ind w:left="0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2A1">
        <w:rPr>
          <w:rFonts w:ascii="Times New Roman" w:hAnsi="Times New Roman" w:cs="Times New Roman"/>
          <w:sz w:val="24"/>
          <w:szCs w:val="24"/>
        </w:rPr>
        <w:t>Комиссия рассматривает документы, подтверждающие выполнение требований готовности в соответствии с пунктом 1.2.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E1F657" w14:textId="77777777" w:rsidR="00FA1895" w:rsidRPr="004852A1" w:rsidRDefault="00FA1895" w:rsidP="00FA1895">
      <w:pPr>
        <w:pStyle w:val="af3"/>
        <w:spacing w:line="360" w:lineRule="auto"/>
        <w:ind w:left="0" w:right="425"/>
        <w:jc w:val="center"/>
        <w:rPr>
          <w:rFonts w:ascii="Times New Roman" w:hAnsi="Times New Roman" w:cs="Times New Roman"/>
          <w:sz w:val="24"/>
          <w:szCs w:val="24"/>
        </w:rPr>
      </w:pPr>
      <w:r w:rsidRPr="00483F8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2233843" w14:textId="77777777" w:rsidR="00FA1895" w:rsidRDefault="00FA1895" w:rsidP="00FA1895">
      <w:pPr>
        <w:ind w:left="709" w:firstLine="284"/>
        <w:jc w:val="right"/>
        <w:rPr>
          <w:szCs w:val="24"/>
        </w:rPr>
        <w:sectPr w:rsidR="00FA1895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4E149E0A" w14:textId="0FC0D225" w:rsidR="00FA1895" w:rsidRDefault="00FA1895" w:rsidP="00FA1895">
      <w:pPr>
        <w:ind w:left="709" w:firstLine="284"/>
        <w:jc w:val="right"/>
        <w:rPr>
          <w:szCs w:val="24"/>
        </w:rPr>
      </w:pPr>
      <w:r w:rsidRPr="004852A1">
        <w:rPr>
          <w:szCs w:val="24"/>
        </w:rPr>
        <w:lastRenderedPageBreak/>
        <w:t>Приложение</w:t>
      </w:r>
      <w:r>
        <w:rPr>
          <w:szCs w:val="24"/>
        </w:rPr>
        <w:t xml:space="preserve"> 1</w:t>
      </w:r>
    </w:p>
    <w:p w14:paraId="07FFB19D" w14:textId="734A8385" w:rsidR="00FA1895" w:rsidRDefault="00FA1895" w:rsidP="00FA1895">
      <w:pPr>
        <w:ind w:left="709" w:firstLine="284"/>
        <w:jc w:val="right"/>
        <w:rPr>
          <w:szCs w:val="24"/>
        </w:rPr>
      </w:pPr>
      <w:r w:rsidRPr="004852A1">
        <w:rPr>
          <w:szCs w:val="24"/>
        </w:rPr>
        <w:t>к Программе</w:t>
      </w:r>
      <w:r>
        <w:rPr>
          <w:szCs w:val="24"/>
        </w:rPr>
        <w:t xml:space="preserve"> </w:t>
      </w:r>
      <w:r w:rsidRPr="004852A1">
        <w:rPr>
          <w:szCs w:val="24"/>
        </w:rPr>
        <w:t>проведения проверки готовности</w:t>
      </w:r>
    </w:p>
    <w:p w14:paraId="774D8E8D" w14:textId="77777777" w:rsidR="00FA1895" w:rsidRPr="004852A1" w:rsidRDefault="00FA1895" w:rsidP="00FA1895">
      <w:pPr>
        <w:ind w:left="709" w:firstLine="284"/>
        <w:jc w:val="right"/>
        <w:rPr>
          <w:szCs w:val="24"/>
        </w:rPr>
      </w:pPr>
      <w:r>
        <w:rPr>
          <w:szCs w:val="24"/>
        </w:rPr>
        <w:t>к отопительному сезону 2024-2025</w:t>
      </w:r>
      <w:r w:rsidRPr="004852A1">
        <w:rPr>
          <w:szCs w:val="24"/>
        </w:rPr>
        <w:t xml:space="preserve"> </w:t>
      </w:r>
      <w:proofErr w:type="gramStart"/>
      <w:r w:rsidRPr="004852A1">
        <w:rPr>
          <w:szCs w:val="24"/>
        </w:rPr>
        <w:t>теплоснабжающих</w:t>
      </w:r>
      <w:proofErr w:type="gramEnd"/>
      <w:r w:rsidRPr="004852A1">
        <w:rPr>
          <w:szCs w:val="24"/>
        </w:rPr>
        <w:t>,</w:t>
      </w:r>
    </w:p>
    <w:p w14:paraId="7562B21A" w14:textId="0CA47A5C" w:rsidR="00FA1895" w:rsidRDefault="00FA1895" w:rsidP="00FA1895">
      <w:pPr>
        <w:ind w:left="709" w:firstLine="284"/>
        <w:jc w:val="right"/>
        <w:rPr>
          <w:szCs w:val="24"/>
        </w:rPr>
      </w:pPr>
      <w:proofErr w:type="spellStart"/>
      <w:r w:rsidRPr="004852A1">
        <w:rPr>
          <w:szCs w:val="24"/>
        </w:rPr>
        <w:t>теплосетевых</w:t>
      </w:r>
      <w:proofErr w:type="spellEnd"/>
      <w:r w:rsidRPr="004852A1">
        <w:rPr>
          <w:szCs w:val="24"/>
        </w:rPr>
        <w:t xml:space="preserve"> организаций и потребителей тепловой энергии,</w:t>
      </w:r>
    </w:p>
    <w:p w14:paraId="66578B73" w14:textId="1CF6C469" w:rsidR="00FA1895" w:rsidRDefault="00FA1895" w:rsidP="00FA1895">
      <w:pPr>
        <w:ind w:left="709" w:firstLine="284"/>
        <w:jc w:val="right"/>
        <w:rPr>
          <w:szCs w:val="24"/>
        </w:rPr>
      </w:pPr>
      <w:proofErr w:type="gramStart"/>
      <w:r w:rsidRPr="004852A1">
        <w:rPr>
          <w:szCs w:val="24"/>
        </w:rPr>
        <w:t>расположенных</w:t>
      </w:r>
      <w:proofErr w:type="gramEnd"/>
      <w:r w:rsidRPr="004852A1">
        <w:rPr>
          <w:szCs w:val="24"/>
        </w:rPr>
        <w:t xml:space="preserve"> на территории </w:t>
      </w:r>
      <w:proofErr w:type="spellStart"/>
      <w:r w:rsidRPr="004852A1">
        <w:rPr>
          <w:szCs w:val="24"/>
        </w:rPr>
        <w:t>Балахнинского</w:t>
      </w:r>
      <w:proofErr w:type="spellEnd"/>
      <w:r w:rsidRPr="004852A1">
        <w:rPr>
          <w:szCs w:val="24"/>
        </w:rPr>
        <w:t xml:space="preserve"> муниципального округа</w:t>
      </w:r>
    </w:p>
    <w:p w14:paraId="478DAC4B" w14:textId="77777777" w:rsidR="00FA1895" w:rsidRDefault="00FA1895" w:rsidP="00FA1895">
      <w:pPr>
        <w:ind w:left="709" w:firstLine="284"/>
        <w:jc w:val="right"/>
        <w:rPr>
          <w:szCs w:val="24"/>
        </w:rPr>
      </w:pPr>
      <w:r w:rsidRPr="004852A1">
        <w:rPr>
          <w:szCs w:val="24"/>
        </w:rPr>
        <w:t>Нижегородской области</w:t>
      </w:r>
    </w:p>
    <w:p w14:paraId="21179A35" w14:textId="77777777" w:rsidR="00FA1895" w:rsidRPr="004852A1" w:rsidRDefault="00FA1895" w:rsidP="00FA1895">
      <w:pPr>
        <w:ind w:left="709" w:firstLine="284"/>
        <w:jc w:val="right"/>
        <w:rPr>
          <w:szCs w:val="24"/>
        </w:rPr>
      </w:pPr>
      <w:r>
        <w:rPr>
          <w:szCs w:val="24"/>
        </w:rPr>
        <w:t xml:space="preserve">                    </w:t>
      </w:r>
    </w:p>
    <w:p w14:paraId="21839861" w14:textId="77777777" w:rsidR="00FA1895" w:rsidRPr="00267D3E" w:rsidRDefault="00FA1895" w:rsidP="00FA1895">
      <w:pPr>
        <w:pStyle w:val="af3"/>
        <w:ind w:left="0" w:righ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D3E">
        <w:rPr>
          <w:rFonts w:ascii="Times New Roman" w:hAnsi="Times New Roman" w:cs="Times New Roman"/>
          <w:b/>
          <w:sz w:val="24"/>
          <w:szCs w:val="24"/>
        </w:rPr>
        <w:t xml:space="preserve">Требования по готовности к отопительному периоду для теплоснабжающих и </w:t>
      </w:r>
      <w:proofErr w:type="spellStart"/>
      <w:r w:rsidRPr="00267D3E">
        <w:rPr>
          <w:rFonts w:ascii="Times New Roman" w:hAnsi="Times New Roman" w:cs="Times New Roman"/>
          <w:b/>
          <w:sz w:val="24"/>
          <w:szCs w:val="24"/>
        </w:rPr>
        <w:t>теплосетевых</w:t>
      </w:r>
      <w:proofErr w:type="spellEnd"/>
      <w:r w:rsidRPr="00267D3E">
        <w:rPr>
          <w:rFonts w:ascii="Times New Roman" w:hAnsi="Times New Roman" w:cs="Times New Roman"/>
          <w:b/>
          <w:sz w:val="24"/>
          <w:szCs w:val="24"/>
        </w:rPr>
        <w:t xml:space="preserve"> организаций</w:t>
      </w:r>
    </w:p>
    <w:p w14:paraId="507992C2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В целях оценки готовности теплоснабжающих и </w:t>
      </w:r>
      <w:proofErr w:type="spellStart"/>
      <w:r w:rsidRPr="00A46964">
        <w:rPr>
          <w:rFonts w:eastAsia="Times New Roman"/>
          <w:szCs w:val="24"/>
          <w:lang w:eastAsia="ru-RU"/>
        </w:rPr>
        <w:t>теплосетевых</w:t>
      </w:r>
      <w:proofErr w:type="spellEnd"/>
      <w:r w:rsidRPr="00A46964">
        <w:rPr>
          <w:rFonts w:eastAsia="Times New Roman"/>
          <w:szCs w:val="24"/>
          <w:lang w:eastAsia="ru-RU"/>
        </w:rPr>
        <w:t xml:space="preserve"> организаций к отопительному периоду Комиссией </w:t>
      </w:r>
      <w:r w:rsidRPr="004852A1">
        <w:rPr>
          <w:szCs w:val="24"/>
        </w:rPr>
        <w:t xml:space="preserve">по проверке готовности </w:t>
      </w:r>
      <w:proofErr w:type="spellStart"/>
      <w:r w:rsidRPr="004852A1">
        <w:rPr>
          <w:szCs w:val="24"/>
        </w:rPr>
        <w:t>ресурсоснабжающих</w:t>
      </w:r>
      <w:proofErr w:type="spellEnd"/>
      <w:r w:rsidRPr="004852A1">
        <w:rPr>
          <w:szCs w:val="24"/>
        </w:rPr>
        <w:t>, теплоснабжающих (</w:t>
      </w:r>
      <w:proofErr w:type="spellStart"/>
      <w:r w:rsidRPr="004852A1">
        <w:rPr>
          <w:szCs w:val="24"/>
        </w:rPr>
        <w:t>теплосетевых</w:t>
      </w:r>
      <w:proofErr w:type="spellEnd"/>
      <w:r w:rsidRPr="004852A1">
        <w:rPr>
          <w:szCs w:val="24"/>
        </w:rPr>
        <w:t xml:space="preserve">) организаций и потребителей </w:t>
      </w:r>
      <w:proofErr w:type="spellStart"/>
      <w:r w:rsidRPr="004852A1">
        <w:rPr>
          <w:szCs w:val="24"/>
        </w:rPr>
        <w:t>Балахнинского</w:t>
      </w:r>
      <w:proofErr w:type="spellEnd"/>
      <w:r w:rsidRPr="004852A1">
        <w:rPr>
          <w:szCs w:val="24"/>
        </w:rPr>
        <w:t xml:space="preserve"> муниципального окр</w:t>
      </w:r>
      <w:r>
        <w:rPr>
          <w:szCs w:val="24"/>
        </w:rPr>
        <w:t xml:space="preserve">уга к отопительному периоду 2024 – 2025 </w:t>
      </w:r>
      <w:r w:rsidRPr="00A46964">
        <w:rPr>
          <w:rFonts w:eastAsia="Times New Roman"/>
          <w:szCs w:val="24"/>
          <w:lang w:eastAsia="ru-RU"/>
        </w:rPr>
        <w:t xml:space="preserve">должны быть проверены в отношении данных организаций: </w:t>
      </w:r>
    </w:p>
    <w:p w14:paraId="63000E4A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1) наличие соглашения об управлении системой теплоснабжения, заключенного в порядке, установленном </w:t>
      </w:r>
      <w:r>
        <w:rPr>
          <w:rFonts w:eastAsia="Times New Roman"/>
          <w:szCs w:val="24"/>
          <w:lang w:eastAsia="ru-RU"/>
        </w:rPr>
        <w:t>Федеральным з</w:t>
      </w:r>
      <w:r w:rsidRPr="00A46964">
        <w:rPr>
          <w:rFonts w:eastAsia="Times New Roman"/>
          <w:szCs w:val="24"/>
          <w:lang w:eastAsia="ru-RU"/>
        </w:rPr>
        <w:t xml:space="preserve">аконом </w:t>
      </w:r>
      <w:r>
        <w:rPr>
          <w:rFonts w:eastAsia="Times New Roman"/>
          <w:szCs w:val="24"/>
          <w:lang w:eastAsia="ru-RU"/>
        </w:rPr>
        <w:t>от  27.07.2010 №190-ФЗ «О</w:t>
      </w:r>
      <w:r w:rsidRPr="00A46964">
        <w:rPr>
          <w:rFonts w:eastAsia="Times New Roman"/>
          <w:szCs w:val="24"/>
          <w:lang w:eastAsia="ru-RU"/>
        </w:rPr>
        <w:t xml:space="preserve"> теплоснабжении</w:t>
      </w:r>
      <w:r>
        <w:rPr>
          <w:rFonts w:eastAsia="Times New Roman"/>
          <w:szCs w:val="24"/>
          <w:lang w:eastAsia="ru-RU"/>
        </w:rPr>
        <w:t>»</w:t>
      </w:r>
      <w:r w:rsidRPr="00A46964">
        <w:rPr>
          <w:rFonts w:eastAsia="Times New Roman"/>
          <w:szCs w:val="24"/>
          <w:lang w:eastAsia="ru-RU"/>
        </w:rPr>
        <w:t xml:space="preserve">; </w:t>
      </w:r>
    </w:p>
    <w:p w14:paraId="143129B7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2) готовность к выполнению графика тепловых нагрузок, поддержанию температурного графика, утвержденного схемой теплоснабжения; </w:t>
      </w:r>
    </w:p>
    <w:p w14:paraId="3D1A1C7C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3) соблюдение критериев надежности теплоснабжения, установленных техническими регламентами; </w:t>
      </w:r>
    </w:p>
    <w:p w14:paraId="2DC39412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4) наличие нормативных запасов топлива на источниках тепловой энергии; </w:t>
      </w:r>
    </w:p>
    <w:p w14:paraId="431433E8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5) функционирование эксплуатационной, диспетчерской и аварийной служб, а именно: </w:t>
      </w:r>
    </w:p>
    <w:p w14:paraId="79181C0D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- укомплектованность указанных служб персоналом; </w:t>
      </w:r>
    </w:p>
    <w:p w14:paraId="2CF91795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- 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 </w:t>
      </w:r>
    </w:p>
    <w:p w14:paraId="6B0A8884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6) проведение наладки принадлежащих им тепловых сетей; </w:t>
      </w:r>
    </w:p>
    <w:p w14:paraId="0E24248B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7) организация контроля режимов потребления тепловой энергии; </w:t>
      </w:r>
    </w:p>
    <w:p w14:paraId="1B9AB440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8) обеспечение качества теплоносителей; </w:t>
      </w:r>
    </w:p>
    <w:p w14:paraId="1901C73B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lastRenderedPageBreak/>
        <w:t xml:space="preserve">9) организация коммерческого учета приобретаемой и реализуемой тепловой энергии; </w:t>
      </w:r>
    </w:p>
    <w:p w14:paraId="7444DCF3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Законом о теплоснабжении; </w:t>
      </w:r>
    </w:p>
    <w:p w14:paraId="10DD512A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11) обеспечение безаварийной работы объектов теплоснабжения и надежного теплоснабжения потребителей тепловой энергии, а именно: </w:t>
      </w:r>
    </w:p>
    <w:p w14:paraId="157F678A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- готовность систем приема и разгрузки топлива, </w:t>
      </w:r>
      <w:proofErr w:type="spellStart"/>
      <w:r w:rsidRPr="00A46964">
        <w:rPr>
          <w:rFonts w:eastAsia="Times New Roman"/>
          <w:szCs w:val="24"/>
          <w:lang w:eastAsia="ru-RU"/>
        </w:rPr>
        <w:t>топливоприготовления</w:t>
      </w:r>
      <w:proofErr w:type="spellEnd"/>
      <w:r w:rsidRPr="00A46964">
        <w:rPr>
          <w:rFonts w:eastAsia="Times New Roman"/>
          <w:szCs w:val="24"/>
          <w:lang w:eastAsia="ru-RU"/>
        </w:rPr>
        <w:t xml:space="preserve"> и топливоподачи; </w:t>
      </w:r>
    </w:p>
    <w:p w14:paraId="53B3E436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соблюдение водно-химического режима; </w:t>
      </w:r>
    </w:p>
    <w:p w14:paraId="3746C59B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- 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 </w:t>
      </w:r>
    </w:p>
    <w:p w14:paraId="3117AAEB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- 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 </w:t>
      </w:r>
    </w:p>
    <w:p w14:paraId="7404CA84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- наличие </w:t>
      </w:r>
      <w:proofErr w:type="gramStart"/>
      <w:r w:rsidRPr="00A46964">
        <w:rPr>
          <w:rFonts w:eastAsia="Times New Roman"/>
          <w:szCs w:val="24"/>
          <w:lang w:eastAsia="ru-RU"/>
        </w:rPr>
        <w:t>расчетов допустимого времени устранения аварийных нарушений теплоснабжения жилых домов</w:t>
      </w:r>
      <w:proofErr w:type="gramEnd"/>
      <w:r w:rsidRPr="00A46964">
        <w:rPr>
          <w:rFonts w:eastAsia="Times New Roman"/>
          <w:szCs w:val="24"/>
          <w:lang w:eastAsia="ru-RU"/>
        </w:rPr>
        <w:t xml:space="preserve">; </w:t>
      </w:r>
    </w:p>
    <w:p w14:paraId="76DA1F4A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>- наличие порядка ликвидации аварийных ситуаций в системах теплоснабжения с учетом взаимодействия тепл</w:t>
      </w:r>
      <w:proofErr w:type="gramStart"/>
      <w:r w:rsidRPr="00A46964">
        <w:rPr>
          <w:rFonts w:eastAsia="Times New Roman"/>
          <w:szCs w:val="24"/>
          <w:lang w:eastAsia="ru-RU"/>
        </w:rPr>
        <w:t>о-</w:t>
      </w:r>
      <w:proofErr w:type="gramEnd"/>
      <w:r w:rsidRPr="00A46964">
        <w:rPr>
          <w:rFonts w:eastAsia="Times New Roman"/>
          <w:szCs w:val="24"/>
          <w:lang w:eastAsia="ru-RU"/>
        </w:rPr>
        <w:t xml:space="preserve">, электро-, топливо- и </w:t>
      </w:r>
      <w:proofErr w:type="spellStart"/>
      <w:r w:rsidRPr="00A46964">
        <w:rPr>
          <w:rFonts w:eastAsia="Times New Roman"/>
          <w:szCs w:val="24"/>
          <w:lang w:eastAsia="ru-RU"/>
        </w:rPr>
        <w:t>водоснабжающих</w:t>
      </w:r>
      <w:proofErr w:type="spellEnd"/>
      <w:r w:rsidRPr="00A46964">
        <w:rPr>
          <w:rFonts w:eastAsia="Times New Roman"/>
          <w:szCs w:val="24"/>
          <w:lang w:eastAsia="ru-RU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 </w:t>
      </w:r>
    </w:p>
    <w:p w14:paraId="28EF451B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- проведение гидравлических и тепловых испытаний тепловых сетей; </w:t>
      </w:r>
    </w:p>
    <w:p w14:paraId="7E3AF3F2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- 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 </w:t>
      </w:r>
    </w:p>
    <w:p w14:paraId="36AD94A2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- выполнение планового графика ремонта тепловых сетей и источников тепловой энергии; </w:t>
      </w:r>
    </w:p>
    <w:p w14:paraId="3C2BDF4C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lastRenderedPageBreak/>
        <w:t xml:space="preserve">- наличие договоров поставки топлива, не допускающих перебоев поставки и снижения установленных нормативов запасов топлива; </w:t>
      </w:r>
    </w:p>
    <w:p w14:paraId="7A223548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12) наличие документов, определяющих разграничение эксплуатационной ответственности между потребителями тепловой энергии, теплоснабжающими и </w:t>
      </w:r>
      <w:proofErr w:type="spellStart"/>
      <w:r w:rsidRPr="00A46964">
        <w:rPr>
          <w:rFonts w:eastAsia="Times New Roman"/>
          <w:szCs w:val="24"/>
          <w:lang w:eastAsia="ru-RU"/>
        </w:rPr>
        <w:t>теплосетевыми</w:t>
      </w:r>
      <w:proofErr w:type="spellEnd"/>
      <w:r w:rsidRPr="00A46964">
        <w:rPr>
          <w:rFonts w:eastAsia="Times New Roman"/>
          <w:szCs w:val="24"/>
          <w:lang w:eastAsia="ru-RU"/>
        </w:rPr>
        <w:t xml:space="preserve"> организациями; </w:t>
      </w:r>
    </w:p>
    <w:p w14:paraId="0D6300B9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 </w:t>
      </w:r>
    </w:p>
    <w:p w14:paraId="2A1F6C89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14) работоспособность автоматических регуляторов при их наличии; </w:t>
      </w:r>
    </w:p>
    <w:p w14:paraId="12938782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15) наличие сведений о выполненных мероприятиях: </w:t>
      </w:r>
    </w:p>
    <w:p w14:paraId="40C2417F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- по установке (приобретению) резервного оборудования; </w:t>
      </w:r>
    </w:p>
    <w:p w14:paraId="7757729C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- по организации совместной работы нескольких источников тепловой энергии на единую тепловую сеть; </w:t>
      </w:r>
    </w:p>
    <w:p w14:paraId="70D4C3D4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- по резервированию тепловых сетей смежных районов; </w:t>
      </w:r>
    </w:p>
    <w:p w14:paraId="2D699148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- по устройству резервных насосных станций. </w:t>
      </w:r>
    </w:p>
    <w:p w14:paraId="45F734F9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В случае отсутствия одного или нескольких мероприятий, указанных в абзацах втором - пятом настоящего подпункта, в инвестиционной программе теплоснабжающей или </w:t>
      </w:r>
      <w:proofErr w:type="spellStart"/>
      <w:r w:rsidRPr="00A46964">
        <w:rPr>
          <w:rFonts w:eastAsia="Times New Roman"/>
          <w:szCs w:val="24"/>
          <w:lang w:eastAsia="ru-RU"/>
        </w:rPr>
        <w:t>теплосетевой</w:t>
      </w:r>
      <w:proofErr w:type="spellEnd"/>
      <w:r w:rsidRPr="00A46964">
        <w:rPr>
          <w:rFonts w:eastAsia="Times New Roman"/>
          <w:szCs w:val="24"/>
          <w:lang w:eastAsia="ru-RU"/>
        </w:rPr>
        <w:t xml:space="preserve"> организации оценка готовности к отопительному периоду по выполнению такого мероприятия не производится; </w:t>
      </w:r>
    </w:p>
    <w:p w14:paraId="37B808AD" w14:textId="77777777" w:rsidR="00FA1895" w:rsidRPr="00A46964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16) выполнение графиков проведения противоаварийных тренировок. </w:t>
      </w:r>
    </w:p>
    <w:p w14:paraId="2A31B4FB" w14:textId="77777777" w:rsidR="00FA1895" w:rsidRDefault="00FA1895" w:rsidP="00FA1895">
      <w:pPr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В отношении объектов по производству тепловой и электрической энергии в режиме комбинированной выработки проверяется выполнение требований по готовности к отопительному периоду, определенных подпунктами 1 - 3, 5 - 10, 11 (за исключением сведений о готовности систем приема и разгрузки топлива, </w:t>
      </w:r>
      <w:proofErr w:type="spellStart"/>
      <w:r w:rsidRPr="00A46964">
        <w:rPr>
          <w:rFonts w:eastAsia="Times New Roman"/>
          <w:szCs w:val="24"/>
          <w:lang w:eastAsia="ru-RU"/>
        </w:rPr>
        <w:t>топливоприготовления</w:t>
      </w:r>
      <w:proofErr w:type="spellEnd"/>
      <w:r w:rsidRPr="00A46964">
        <w:rPr>
          <w:rFonts w:eastAsia="Times New Roman"/>
          <w:szCs w:val="24"/>
          <w:lang w:eastAsia="ru-RU"/>
        </w:rPr>
        <w:t xml:space="preserve"> и топливоподачи), 12 - 14 пункта 13 Правил. </w:t>
      </w:r>
    </w:p>
    <w:p w14:paraId="1A783F99" w14:textId="77777777" w:rsidR="00FA1895" w:rsidRDefault="00FA1895" w:rsidP="00FA1895">
      <w:pPr>
        <w:autoSpaceDN w:val="0"/>
        <w:spacing w:before="100" w:beforeAutospacing="1" w:after="100" w:afterAutospacing="1" w:line="360" w:lineRule="auto"/>
        <w:ind w:right="425" w:firstLine="0"/>
        <w:jc w:val="center"/>
        <w:rPr>
          <w:szCs w:val="24"/>
        </w:rPr>
        <w:sectPr w:rsidR="00FA1895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  <w:r>
        <w:rPr>
          <w:szCs w:val="24"/>
        </w:rPr>
        <w:t>___________________________________</w:t>
      </w:r>
    </w:p>
    <w:p w14:paraId="75411BD2" w14:textId="56FF47F4" w:rsidR="00FA1895" w:rsidRPr="00FA1895" w:rsidRDefault="00FA1895" w:rsidP="00FA1895">
      <w:pPr>
        <w:ind w:firstLine="0"/>
        <w:jc w:val="right"/>
      </w:pPr>
      <w:r w:rsidRPr="00FA1895">
        <w:lastRenderedPageBreak/>
        <w:t>Приложение 2</w:t>
      </w:r>
    </w:p>
    <w:p w14:paraId="5DD544DE" w14:textId="77777777" w:rsidR="00FA1895" w:rsidRPr="00FA1895" w:rsidRDefault="00FA1895" w:rsidP="00FA1895">
      <w:pPr>
        <w:ind w:firstLine="0"/>
        <w:jc w:val="right"/>
      </w:pPr>
      <w:r w:rsidRPr="00FA1895">
        <w:t>к Программе проведения проверки готовности</w:t>
      </w:r>
    </w:p>
    <w:p w14:paraId="59BFE2F8" w14:textId="77777777" w:rsidR="00FA1895" w:rsidRPr="00FA1895" w:rsidRDefault="00FA1895" w:rsidP="00FA1895">
      <w:pPr>
        <w:ind w:firstLine="0"/>
        <w:jc w:val="right"/>
      </w:pPr>
      <w:r w:rsidRPr="00FA1895">
        <w:t xml:space="preserve">к отопительному сезону 2024-2025 </w:t>
      </w:r>
      <w:proofErr w:type="gramStart"/>
      <w:r w:rsidRPr="00FA1895">
        <w:t>теплоснабжающих</w:t>
      </w:r>
      <w:proofErr w:type="gramEnd"/>
      <w:r w:rsidRPr="00FA1895">
        <w:t>,</w:t>
      </w:r>
    </w:p>
    <w:p w14:paraId="31733AA2" w14:textId="36DAF526" w:rsidR="00FA1895" w:rsidRPr="00FA1895" w:rsidRDefault="00FA1895" w:rsidP="00FA1895">
      <w:pPr>
        <w:ind w:firstLine="0"/>
        <w:jc w:val="right"/>
      </w:pPr>
      <w:proofErr w:type="spellStart"/>
      <w:r w:rsidRPr="00FA1895">
        <w:t>теплосетевых</w:t>
      </w:r>
      <w:proofErr w:type="spellEnd"/>
      <w:r w:rsidRPr="00FA1895">
        <w:t xml:space="preserve"> организаций и потребителей тепловой энергии,</w:t>
      </w:r>
    </w:p>
    <w:p w14:paraId="2C9D19F7" w14:textId="08FB951D" w:rsidR="00FA1895" w:rsidRPr="00FA1895" w:rsidRDefault="00FA1895" w:rsidP="00FA1895">
      <w:pPr>
        <w:ind w:firstLine="0"/>
        <w:jc w:val="right"/>
      </w:pPr>
      <w:proofErr w:type="gramStart"/>
      <w:r w:rsidRPr="00FA1895">
        <w:t>расположенных</w:t>
      </w:r>
      <w:proofErr w:type="gramEnd"/>
      <w:r w:rsidRPr="00FA1895">
        <w:t xml:space="preserve"> на территории </w:t>
      </w:r>
      <w:proofErr w:type="spellStart"/>
      <w:r w:rsidRPr="00FA1895">
        <w:t>Балахнинского</w:t>
      </w:r>
      <w:proofErr w:type="spellEnd"/>
      <w:r w:rsidRPr="00FA1895">
        <w:t xml:space="preserve"> муниципального округа</w:t>
      </w:r>
    </w:p>
    <w:p w14:paraId="21F9ECA7" w14:textId="77777777" w:rsidR="00FA1895" w:rsidRPr="00A46964" w:rsidRDefault="00FA1895" w:rsidP="00FA1895">
      <w:pPr>
        <w:autoSpaceDN w:val="0"/>
        <w:ind w:left="709" w:right="-2" w:firstLine="284"/>
        <w:jc w:val="right"/>
        <w:rPr>
          <w:rFonts w:eastAsia="Times New Roman"/>
          <w:szCs w:val="24"/>
          <w:lang w:eastAsia="ru-RU"/>
        </w:rPr>
      </w:pPr>
      <w:r w:rsidRPr="00A46964">
        <w:rPr>
          <w:rFonts w:eastAsia="Times New Roman"/>
          <w:szCs w:val="24"/>
          <w:lang w:eastAsia="ru-RU"/>
        </w:rPr>
        <w:t xml:space="preserve">Нижегородской области </w:t>
      </w:r>
    </w:p>
    <w:p w14:paraId="0BF886EE" w14:textId="77777777" w:rsidR="00FA1895" w:rsidRDefault="00FA1895" w:rsidP="00FA1895">
      <w:pPr>
        <w:ind w:left="709" w:right="425" w:firstLine="284"/>
        <w:jc w:val="center"/>
        <w:rPr>
          <w:b/>
          <w:szCs w:val="24"/>
        </w:rPr>
      </w:pPr>
    </w:p>
    <w:p w14:paraId="585D1E25" w14:textId="77777777" w:rsidR="00FA1895" w:rsidRDefault="00FA1895" w:rsidP="00FA1895">
      <w:pPr>
        <w:ind w:left="709" w:right="425" w:firstLine="284"/>
        <w:jc w:val="center"/>
        <w:rPr>
          <w:b/>
          <w:szCs w:val="24"/>
        </w:rPr>
      </w:pPr>
    </w:p>
    <w:p w14:paraId="075A4870" w14:textId="77777777" w:rsidR="00FA1895" w:rsidRDefault="00FA1895" w:rsidP="00FA1895">
      <w:pPr>
        <w:ind w:left="709" w:right="425" w:firstLine="284"/>
        <w:jc w:val="center"/>
        <w:rPr>
          <w:b/>
          <w:szCs w:val="24"/>
        </w:rPr>
      </w:pPr>
    </w:p>
    <w:p w14:paraId="2D999FBE" w14:textId="77777777" w:rsidR="00FA1895" w:rsidRPr="00267D3E" w:rsidRDefault="00FA1895" w:rsidP="00FA1895">
      <w:pPr>
        <w:ind w:left="709" w:right="425" w:firstLine="284"/>
        <w:jc w:val="center"/>
        <w:rPr>
          <w:b/>
          <w:szCs w:val="24"/>
        </w:rPr>
      </w:pPr>
      <w:r w:rsidRPr="00267D3E">
        <w:rPr>
          <w:b/>
          <w:szCs w:val="24"/>
        </w:rPr>
        <w:t>Требования по готовности к отопительному периоду</w:t>
      </w:r>
    </w:p>
    <w:p w14:paraId="7992188F" w14:textId="77777777" w:rsidR="00FA1895" w:rsidRPr="004852A1" w:rsidRDefault="00FA1895" w:rsidP="00FA1895">
      <w:pPr>
        <w:ind w:left="709" w:right="425" w:firstLine="284"/>
        <w:jc w:val="center"/>
        <w:rPr>
          <w:szCs w:val="24"/>
        </w:rPr>
      </w:pPr>
      <w:r w:rsidRPr="00267D3E">
        <w:rPr>
          <w:b/>
          <w:szCs w:val="24"/>
        </w:rPr>
        <w:t xml:space="preserve"> для потребителей тепловой энергии</w:t>
      </w:r>
    </w:p>
    <w:p w14:paraId="74C50C4C" w14:textId="39DD37AB" w:rsidR="00FA1895" w:rsidRPr="0030095D" w:rsidRDefault="00FA1895" w:rsidP="00FA1895">
      <w:pPr>
        <w:tabs>
          <w:tab w:val="left" w:pos="567"/>
        </w:tabs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30095D">
        <w:rPr>
          <w:rFonts w:eastAsia="Times New Roman"/>
          <w:szCs w:val="24"/>
          <w:lang w:eastAsia="ru-RU"/>
        </w:rPr>
        <w:t>В целях оценки готовности потребителей тепловой энергии к отопительному периоду Комиссией</w:t>
      </w:r>
      <w:r w:rsidRPr="007E0D73">
        <w:rPr>
          <w:szCs w:val="24"/>
        </w:rPr>
        <w:t xml:space="preserve"> </w:t>
      </w:r>
      <w:r w:rsidRPr="004852A1">
        <w:rPr>
          <w:szCs w:val="24"/>
        </w:rPr>
        <w:t xml:space="preserve">по проверке готовности </w:t>
      </w:r>
      <w:proofErr w:type="spellStart"/>
      <w:r w:rsidRPr="004852A1">
        <w:rPr>
          <w:szCs w:val="24"/>
        </w:rPr>
        <w:t>ресурсоснабжающих</w:t>
      </w:r>
      <w:proofErr w:type="spellEnd"/>
      <w:r w:rsidRPr="004852A1">
        <w:rPr>
          <w:szCs w:val="24"/>
        </w:rPr>
        <w:t>, теплоснабжающих (</w:t>
      </w:r>
      <w:proofErr w:type="spellStart"/>
      <w:r w:rsidRPr="004852A1">
        <w:rPr>
          <w:szCs w:val="24"/>
        </w:rPr>
        <w:t>теплосетевых</w:t>
      </w:r>
      <w:proofErr w:type="spellEnd"/>
      <w:r w:rsidRPr="004852A1">
        <w:rPr>
          <w:szCs w:val="24"/>
        </w:rPr>
        <w:t xml:space="preserve">) организаций и потребителей </w:t>
      </w:r>
      <w:proofErr w:type="spellStart"/>
      <w:r w:rsidRPr="004852A1">
        <w:rPr>
          <w:szCs w:val="24"/>
        </w:rPr>
        <w:t>Балахнинского</w:t>
      </w:r>
      <w:proofErr w:type="spellEnd"/>
      <w:r w:rsidRPr="004852A1">
        <w:rPr>
          <w:szCs w:val="24"/>
        </w:rPr>
        <w:t xml:space="preserve"> муниципального окр</w:t>
      </w:r>
      <w:r>
        <w:rPr>
          <w:szCs w:val="24"/>
        </w:rPr>
        <w:t xml:space="preserve">уга к отопительному периоду 2024 – 2025 </w:t>
      </w:r>
      <w:r w:rsidRPr="0030095D">
        <w:rPr>
          <w:rFonts w:eastAsia="Times New Roman"/>
          <w:szCs w:val="24"/>
          <w:lang w:eastAsia="ru-RU"/>
        </w:rPr>
        <w:t xml:space="preserve">полностью должны быть проверены: </w:t>
      </w:r>
    </w:p>
    <w:p w14:paraId="4675C49B" w14:textId="77777777" w:rsidR="00FA1895" w:rsidRPr="0030095D" w:rsidRDefault="00FA1895" w:rsidP="00FA1895">
      <w:pPr>
        <w:tabs>
          <w:tab w:val="left" w:pos="567"/>
        </w:tabs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30095D">
        <w:rPr>
          <w:rFonts w:eastAsia="Times New Roman"/>
          <w:szCs w:val="24"/>
          <w:lang w:eastAsia="ru-RU"/>
        </w:rPr>
        <w:t xml:space="preserve"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 </w:t>
      </w:r>
    </w:p>
    <w:p w14:paraId="2F045809" w14:textId="77777777" w:rsidR="00FA1895" w:rsidRPr="0030095D" w:rsidRDefault="00FA1895" w:rsidP="00FA1895">
      <w:pPr>
        <w:tabs>
          <w:tab w:val="left" w:pos="567"/>
        </w:tabs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30095D">
        <w:rPr>
          <w:rFonts w:eastAsia="Times New Roman"/>
          <w:szCs w:val="24"/>
          <w:lang w:eastAsia="ru-RU"/>
        </w:rPr>
        <w:t xml:space="preserve">2) проведение промывки оборудования и коммуникаций </w:t>
      </w:r>
      <w:proofErr w:type="spellStart"/>
      <w:r w:rsidRPr="0030095D">
        <w:rPr>
          <w:rFonts w:eastAsia="Times New Roman"/>
          <w:szCs w:val="24"/>
          <w:lang w:eastAsia="ru-RU"/>
        </w:rPr>
        <w:t>теплопотребляющих</w:t>
      </w:r>
      <w:proofErr w:type="spellEnd"/>
      <w:r w:rsidRPr="0030095D">
        <w:rPr>
          <w:rFonts w:eastAsia="Times New Roman"/>
          <w:szCs w:val="24"/>
          <w:lang w:eastAsia="ru-RU"/>
        </w:rPr>
        <w:t xml:space="preserve"> установок; </w:t>
      </w:r>
    </w:p>
    <w:p w14:paraId="54B2100F" w14:textId="77777777" w:rsidR="00FA1895" w:rsidRPr="0030095D" w:rsidRDefault="00FA1895" w:rsidP="00FA1895">
      <w:pPr>
        <w:tabs>
          <w:tab w:val="left" w:pos="567"/>
        </w:tabs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30095D">
        <w:rPr>
          <w:rFonts w:eastAsia="Times New Roman"/>
          <w:szCs w:val="24"/>
          <w:lang w:eastAsia="ru-RU"/>
        </w:rPr>
        <w:t xml:space="preserve">3) разработка эксплуатационных режимов, а также мероприятий по их внедрению; </w:t>
      </w:r>
    </w:p>
    <w:p w14:paraId="4E1EF188" w14:textId="77777777" w:rsidR="00FA1895" w:rsidRPr="0030095D" w:rsidRDefault="00FA1895" w:rsidP="00FA1895">
      <w:pPr>
        <w:tabs>
          <w:tab w:val="left" w:pos="567"/>
        </w:tabs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30095D">
        <w:rPr>
          <w:rFonts w:eastAsia="Times New Roman"/>
          <w:szCs w:val="24"/>
          <w:lang w:eastAsia="ru-RU"/>
        </w:rPr>
        <w:t xml:space="preserve">4) выполнение плана ремонтных работ и качество их выполнения; </w:t>
      </w:r>
    </w:p>
    <w:p w14:paraId="1424BF55" w14:textId="77777777" w:rsidR="00FA1895" w:rsidRPr="0030095D" w:rsidRDefault="00FA1895" w:rsidP="00FA1895">
      <w:pPr>
        <w:tabs>
          <w:tab w:val="left" w:pos="567"/>
        </w:tabs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30095D">
        <w:rPr>
          <w:rFonts w:eastAsia="Times New Roman"/>
          <w:szCs w:val="24"/>
          <w:lang w:eastAsia="ru-RU"/>
        </w:rPr>
        <w:t xml:space="preserve">5) состояние тепловых сетей, принадлежащих потребителю тепловой энергии; </w:t>
      </w:r>
    </w:p>
    <w:p w14:paraId="60CCD9F2" w14:textId="77777777" w:rsidR="00FA1895" w:rsidRPr="0030095D" w:rsidRDefault="00FA1895" w:rsidP="00FA1895">
      <w:pPr>
        <w:tabs>
          <w:tab w:val="left" w:pos="567"/>
        </w:tabs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30095D">
        <w:rPr>
          <w:rFonts w:eastAsia="Times New Roman"/>
          <w:szCs w:val="24"/>
          <w:lang w:eastAsia="ru-RU"/>
        </w:rPr>
        <w:t xml:space="preserve">6) состояние утепления зданий (чердаки, лестничные клетки, подвалы, двери) и центральных тепловых пунктов, а также индивидуальных тепловых пунктов; </w:t>
      </w:r>
    </w:p>
    <w:p w14:paraId="2DD2105A" w14:textId="77777777" w:rsidR="00FA1895" w:rsidRPr="0030095D" w:rsidRDefault="00FA1895" w:rsidP="00FA1895">
      <w:pPr>
        <w:tabs>
          <w:tab w:val="left" w:pos="567"/>
        </w:tabs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30095D">
        <w:rPr>
          <w:rFonts w:eastAsia="Times New Roman"/>
          <w:szCs w:val="24"/>
          <w:lang w:eastAsia="ru-RU"/>
        </w:rPr>
        <w:t xml:space="preserve">7) состояние трубопроводов, арматуры и тепловой изоляции в пределах тепловых пунктов; </w:t>
      </w:r>
    </w:p>
    <w:p w14:paraId="6ECA14B3" w14:textId="77777777" w:rsidR="00FA1895" w:rsidRPr="0030095D" w:rsidRDefault="00FA1895" w:rsidP="00FA1895">
      <w:pPr>
        <w:tabs>
          <w:tab w:val="left" w:pos="567"/>
        </w:tabs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30095D">
        <w:rPr>
          <w:rFonts w:eastAsia="Times New Roman"/>
          <w:szCs w:val="24"/>
          <w:lang w:eastAsia="ru-RU"/>
        </w:rPr>
        <w:t xml:space="preserve">8) наличие и работоспособность приборов учета, работоспособность автоматических регуляторов при их наличии; </w:t>
      </w:r>
    </w:p>
    <w:p w14:paraId="59890638" w14:textId="77777777" w:rsidR="00FA1895" w:rsidRPr="0030095D" w:rsidRDefault="00FA1895" w:rsidP="00FA1895">
      <w:pPr>
        <w:tabs>
          <w:tab w:val="left" w:pos="567"/>
        </w:tabs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30095D">
        <w:rPr>
          <w:rFonts w:eastAsia="Times New Roman"/>
          <w:szCs w:val="24"/>
          <w:lang w:eastAsia="ru-RU"/>
        </w:rPr>
        <w:t xml:space="preserve">9) работоспособность защиты систем теплопотребления; </w:t>
      </w:r>
    </w:p>
    <w:p w14:paraId="78C08176" w14:textId="77777777" w:rsidR="00FA1895" w:rsidRPr="0030095D" w:rsidRDefault="00FA1895" w:rsidP="00FA1895">
      <w:pPr>
        <w:tabs>
          <w:tab w:val="left" w:pos="567"/>
        </w:tabs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30095D">
        <w:rPr>
          <w:rFonts w:eastAsia="Times New Roman"/>
          <w:szCs w:val="24"/>
          <w:lang w:eastAsia="ru-RU"/>
        </w:rPr>
        <w:t xml:space="preserve">10) наличие паспортов </w:t>
      </w:r>
      <w:proofErr w:type="spellStart"/>
      <w:r w:rsidRPr="0030095D">
        <w:rPr>
          <w:rFonts w:eastAsia="Times New Roman"/>
          <w:szCs w:val="24"/>
          <w:lang w:eastAsia="ru-RU"/>
        </w:rPr>
        <w:t>теплопотребляющих</w:t>
      </w:r>
      <w:proofErr w:type="spellEnd"/>
      <w:r w:rsidRPr="0030095D">
        <w:rPr>
          <w:rFonts w:eastAsia="Times New Roman"/>
          <w:szCs w:val="24"/>
          <w:lang w:eastAsia="ru-RU"/>
        </w:rPr>
        <w:t xml:space="preserve"> установок, принципиальных схем и инструкций для обслуживающего персонала и соответствие их действительности; </w:t>
      </w:r>
    </w:p>
    <w:p w14:paraId="0C337405" w14:textId="77777777" w:rsidR="00FA1895" w:rsidRPr="0030095D" w:rsidRDefault="00FA1895" w:rsidP="00FA1895">
      <w:pPr>
        <w:tabs>
          <w:tab w:val="left" w:pos="567"/>
        </w:tabs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30095D">
        <w:rPr>
          <w:rFonts w:eastAsia="Times New Roman"/>
          <w:szCs w:val="24"/>
          <w:lang w:eastAsia="ru-RU"/>
        </w:rPr>
        <w:lastRenderedPageBreak/>
        <w:t xml:space="preserve">11) отсутствие прямых соединений оборудования тепловых пунктов с водопроводом и канализацией; </w:t>
      </w:r>
    </w:p>
    <w:p w14:paraId="2CF6A9E0" w14:textId="77777777" w:rsidR="00FA1895" w:rsidRPr="0030095D" w:rsidRDefault="00FA1895" w:rsidP="00FA1895">
      <w:pPr>
        <w:tabs>
          <w:tab w:val="left" w:pos="567"/>
        </w:tabs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30095D">
        <w:rPr>
          <w:rFonts w:eastAsia="Times New Roman"/>
          <w:szCs w:val="24"/>
          <w:lang w:eastAsia="ru-RU"/>
        </w:rPr>
        <w:t xml:space="preserve">12) плотность оборудования тепловых пунктов; </w:t>
      </w:r>
    </w:p>
    <w:p w14:paraId="0DDFC9D9" w14:textId="77777777" w:rsidR="00FA1895" w:rsidRPr="0030095D" w:rsidRDefault="00FA1895" w:rsidP="00FA1895">
      <w:pPr>
        <w:tabs>
          <w:tab w:val="left" w:pos="567"/>
        </w:tabs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30095D">
        <w:rPr>
          <w:rFonts w:eastAsia="Times New Roman"/>
          <w:szCs w:val="24"/>
          <w:lang w:eastAsia="ru-RU"/>
        </w:rPr>
        <w:t xml:space="preserve">13) наличие пломб на расчетных шайбах и соплах элеваторов; </w:t>
      </w:r>
    </w:p>
    <w:p w14:paraId="5D4F4AA5" w14:textId="77777777" w:rsidR="00FA1895" w:rsidRPr="0030095D" w:rsidRDefault="00FA1895" w:rsidP="00FA1895">
      <w:pPr>
        <w:tabs>
          <w:tab w:val="left" w:pos="567"/>
        </w:tabs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proofErr w:type="gramStart"/>
      <w:r w:rsidRPr="0030095D">
        <w:rPr>
          <w:rFonts w:eastAsia="Times New Roman"/>
          <w:szCs w:val="24"/>
          <w:lang w:eastAsia="ru-RU"/>
        </w:rPr>
        <w:t xml:space="preserve">14) отсутствие задолженности за поставленные тепловую энергию (мощность), теплоноситель; </w:t>
      </w:r>
      <w:proofErr w:type="gramEnd"/>
    </w:p>
    <w:p w14:paraId="45EF7A5A" w14:textId="77777777" w:rsidR="00FA1895" w:rsidRPr="0030095D" w:rsidRDefault="00FA1895" w:rsidP="00FA1895">
      <w:pPr>
        <w:tabs>
          <w:tab w:val="left" w:pos="567"/>
        </w:tabs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30095D">
        <w:rPr>
          <w:rFonts w:eastAsia="Times New Roman"/>
          <w:szCs w:val="24"/>
          <w:lang w:eastAsia="ru-RU"/>
        </w:rPr>
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30095D">
        <w:rPr>
          <w:rFonts w:eastAsia="Times New Roman"/>
          <w:szCs w:val="24"/>
          <w:lang w:eastAsia="ru-RU"/>
        </w:rPr>
        <w:t>теплопотребляющих</w:t>
      </w:r>
      <w:proofErr w:type="spellEnd"/>
      <w:r w:rsidRPr="0030095D">
        <w:rPr>
          <w:rFonts w:eastAsia="Times New Roman"/>
          <w:szCs w:val="24"/>
          <w:lang w:eastAsia="ru-RU"/>
        </w:rPr>
        <w:t xml:space="preserve"> установок; </w:t>
      </w:r>
    </w:p>
    <w:p w14:paraId="0F35A371" w14:textId="77777777" w:rsidR="00FA1895" w:rsidRPr="0030095D" w:rsidRDefault="00FA1895" w:rsidP="00FA1895">
      <w:pPr>
        <w:tabs>
          <w:tab w:val="left" w:pos="567"/>
        </w:tabs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30095D">
        <w:rPr>
          <w:rFonts w:eastAsia="Times New Roman"/>
          <w:szCs w:val="24"/>
          <w:lang w:eastAsia="ru-RU"/>
        </w:rPr>
        <w:t xml:space="preserve">16) проведение испытания оборудования </w:t>
      </w:r>
      <w:proofErr w:type="spellStart"/>
      <w:r w:rsidRPr="0030095D">
        <w:rPr>
          <w:rFonts w:eastAsia="Times New Roman"/>
          <w:szCs w:val="24"/>
          <w:lang w:eastAsia="ru-RU"/>
        </w:rPr>
        <w:t>теплопотребляющих</w:t>
      </w:r>
      <w:proofErr w:type="spellEnd"/>
      <w:r w:rsidRPr="0030095D">
        <w:rPr>
          <w:rFonts w:eastAsia="Times New Roman"/>
          <w:szCs w:val="24"/>
          <w:lang w:eastAsia="ru-RU"/>
        </w:rPr>
        <w:t xml:space="preserve"> установок на плотность и прочность; </w:t>
      </w:r>
    </w:p>
    <w:p w14:paraId="17CBEA3D" w14:textId="77777777" w:rsidR="00FA1895" w:rsidRPr="0030095D" w:rsidRDefault="00FA1895" w:rsidP="00FA1895">
      <w:pPr>
        <w:tabs>
          <w:tab w:val="left" w:pos="567"/>
        </w:tabs>
        <w:autoSpaceDN w:val="0"/>
        <w:spacing w:before="100" w:beforeAutospacing="1" w:after="100" w:afterAutospacing="1" w:line="360" w:lineRule="auto"/>
        <w:ind w:right="425" w:firstLine="567"/>
        <w:rPr>
          <w:rFonts w:eastAsia="Times New Roman"/>
          <w:szCs w:val="24"/>
          <w:lang w:eastAsia="ru-RU"/>
        </w:rPr>
      </w:pPr>
      <w:r w:rsidRPr="0030095D">
        <w:rPr>
          <w:rFonts w:eastAsia="Times New Roman"/>
          <w:szCs w:val="24"/>
          <w:lang w:eastAsia="ru-RU"/>
        </w:rPr>
        <w:t xml:space="preserve">17) надежность теплоснабжения потребителей тепловой энергии с учетом климатических условий в соответствии с критериями; </w:t>
      </w:r>
    </w:p>
    <w:p w14:paraId="04E5E4E1" w14:textId="77777777" w:rsidR="00FA1895" w:rsidRDefault="00FA1895" w:rsidP="00FA1895">
      <w:pPr>
        <w:tabs>
          <w:tab w:val="left" w:pos="567"/>
        </w:tabs>
        <w:autoSpaceDN w:val="0"/>
        <w:spacing w:before="100" w:beforeAutospacing="1" w:after="100" w:afterAutospacing="1" w:line="360" w:lineRule="auto"/>
        <w:ind w:right="425" w:firstLine="567"/>
        <w:rPr>
          <w:szCs w:val="24"/>
        </w:rPr>
      </w:pPr>
      <w:r w:rsidRPr="0030095D">
        <w:rPr>
          <w:rFonts w:eastAsia="Times New Roman"/>
          <w:szCs w:val="24"/>
          <w:lang w:eastAsia="ru-RU"/>
        </w:rPr>
        <w:t xml:space="preserve">18) наличие актов о проверке состояния дымовых и вентиляционных каналов перед отопительным периодом у потребителей тепловой энергии, являющихся лицами, осуществляющими в соответствии с жилищным законодательством управление многоквартирным домом. </w:t>
      </w:r>
    </w:p>
    <w:p w14:paraId="028A407E" w14:textId="77777777" w:rsidR="00FA1895" w:rsidRPr="004852A1" w:rsidRDefault="00FA1895" w:rsidP="00FA1895">
      <w:pPr>
        <w:spacing w:line="360" w:lineRule="auto"/>
        <w:ind w:left="567" w:right="425" w:firstLine="284"/>
        <w:jc w:val="center"/>
        <w:rPr>
          <w:szCs w:val="24"/>
        </w:rPr>
      </w:pPr>
      <w:r w:rsidRPr="007E7F8D">
        <w:rPr>
          <w:szCs w:val="24"/>
        </w:rPr>
        <w:t>____________________________________</w:t>
      </w:r>
    </w:p>
    <w:sectPr w:rsidR="00FA1895" w:rsidRPr="004852A1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C34B6" w14:textId="77777777" w:rsidR="005C0995" w:rsidRDefault="005C0995" w:rsidP="007F0268">
      <w:r>
        <w:separator/>
      </w:r>
    </w:p>
  </w:endnote>
  <w:endnote w:type="continuationSeparator" w:id="0">
    <w:p w14:paraId="013E030F" w14:textId="77777777" w:rsidR="005C0995" w:rsidRDefault="005C099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8CC4A" w14:textId="77777777" w:rsidR="005C0995" w:rsidRDefault="005C0995" w:rsidP="007F0268">
      <w:r>
        <w:separator/>
      </w:r>
    </w:p>
  </w:footnote>
  <w:footnote w:type="continuationSeparator" w:id="0">
    <w:p w14:paraId="202F5D1C" w14:textId="77777777" w:rsidR="005C0995" w:rsidRDefault="005C099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9982FA7"/>
    <w:multiLevelType w:val="hybridMultilevel"/>
    <w:tmpl w:val="FEE06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D417896"/>
    <w:multiLevelType w:val="multilevel"/>
    <w:tmpl w:val="A0B26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0"/>
  </w:num>
  <w:num w:numId="15">
    <w:abstractNumId w:val="8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B26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374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99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9A3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06748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98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1895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9B48A-553F-4BBD-8DF4-E4EC83BE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2024-08-12T05:18:00Z</dcterms:created>
  <dcterms:modified xsi:type="dcterms:W3CDTF">2024-08-12T07:06:00Z</dcterms:modified>
</cp:coreProperties>
</file>